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CDCD" w14:textId="77777777" w:rsidR="009C5FA3" w:rsidRPr="009C5FA3" w:rsidRDefault="009C5FA3" w:rsidP="009C5FA3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【의견내용】</w:t>
      </w:r>
    </w:p>
    <w:p w14:paraId="35D10FE2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1. 본건 상표등록출원 제40-2023-0180676호에 대한 의견제출통지서에 대하여 본 출원인은 아래와 같이 의견을 개진합니다.</w:t>
      </w:r>
    </w:p>
    <w:p w14:paraId="305B25D9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3C7BA05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2. 본건 거절이유는 본건 출원상표가 상표등록 제40-1938465-0000호(이하 인용상표)와 유사하다는 것입니다.</w:t>
      </w:r>
    </w:p>
    <w:p w14:paraId="10381089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1DF0C85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  <w:u w:val="single"/>
        </w:rPr>
        <w:t>본건 출원상표:</w:t>
      </w:r>
    </w:p>
    <w:p w14:paraId="74F01F5B" w14:textId="0D256462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3169CCA" wp14:editId="5827E267">
            <wp:extent cx="1752600" cy="1752600"/>
            <wp:effectExtent l="0" t="0" r="0" b="0"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FEC7B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9C5FA3">
        <w:rPr>
          <w:rFonts w:ascii="바탕체" w:eastAsia="바탕체" w:cs="바탕체"/>
          <w:kern w:val="0"/>
          <w:sz w:val="24"/>
          <w:szCs w:val="24"/>
        </w:rPr>
        <w:t>43류</w:t>
      </w:r>
      <w:r w:rsidRPr="009C5FA3">
        <w:rPr>
          <w:rFonts w:ascii="바탕체" w:eastAsia="바탕체" w:cs="바탕체"/>
          <w:kern w:val="0"/>
          <w:sz w:val="24"/>
          <w:szCs w:val="24"/>
        </w:rPr>
        <w:t>◈</w:t>
      </w:r>
    </w:p>
    <w:p w14:paraId="214FFF6E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kern w:val="0"/>
          <w:sz w:val="24"/>
          <w:szCs w:val="24"/>
        </w:rPr>
        <w:t>레스토랑업</w:t>
      </w:r>
      <w:r w:rsidRPr="009C5FA3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9C5FA3">
        <w:rPr>
          <w:rFonts w:ascii="바탕체" w:eastAsia="바탕체" w:cs="바탕체"/>
          <w:kern w:val="0"/>
          <w:sz w:val="24"/>
          <w:szCs w:val="24"/>
        </w:rPr>
        <w:t>스낵바업</w:t>
      </w:r>
      <w:proofErr w:type="spellEnd"/>
      <w:r w:rsidRPr="009C5FA3">
        <w:rPr>
          <w:rFonts w:ascii="바탕체" w:eastAsia="바탕체" w:cs="바탕체"/>
          <w:kern w:val="0"/>
          <w:sz w:val="24"/>
          <w:szCs w:val="24"/>
        </w:rPr>
        <w:t xml:space="preserve">, 카페 </w:t>
      </w:r>
      <w:proofErr w:type="spellStart"/>
      <w:r w:rsidRPr="009C5FA3">
        <w:rPr>
          <w:rFonts w:ascii="바탕체" w:eastAsia="바탕체" w:cs="바탕체"/>
          <w:kern w:val="0"/>
          <w:sz w:val="24"/>
          <w:szCs w:val="24"/>
        </w:rPr>
        <w:t>체인업</w:t>
      </w:r>
      <w:proofErr w:type="spellEnd"/>
      <w:r w:rsidRPr="009C5FA3">
        <w:rPr>
          <w:rFonts w:ascii="바탕체" w:eastAsia="바탕체" w:cs="바탕체"/>
          <w:kern w:val="0"/>
          <w:sz w:val="24"/>
          <w:szCs w:val="24"/>
        </w:rPr>
        <w:t xml:space="preserve">, 카페 프랜차이즈업, </w:t>
      </w:r>
      <w:proofErr w:type="spellStart"/>
      <w:r w:rsidRPr="009C5FA3">
        <w:rPr>
          <w:rFonts w:ascii="바탕체" w:eastAsia="바탕체" w:cs="바탕체"/>
          <w:kern w:val="0"/>
          <w:sz w:val="24"/>
          <w:szCs w:val="24"/>
        </w:rPr>
        <w:t>카페업</w:t>
      </w:r>
      <w:proofErr w:type="spellEnd"/>
      <w:r w:rsidRPr="009C5FA3">
        <w:rPr>
          <w:rFonts w:ascii="바탕체" w:eastAsia="바탕체" w:cs="바탕체"/>
          <w:kern w:val="0"/>
          <w:sz w:val="24"/>
          <w:szCs w:val="24"/>
        </w:rPr>
        <w:t xml:space="preserve">, 카페테리아업, </w:t>
      </w:r>
      <w:r w:rsidRPr="009C5FA3">
        <w:rPr>
          <w:rFonts w:ascii="바탕체" w:eastAsia="바탕체"/>
          <w:kern w:val="0"/>
          <w:sz w:val="24"/>
          <w:szCs w:val="24"/>
        </w:rPr>
        <w:t xml:space="preserve">커피를 전문으로 하는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휴게음식점업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, 커피전문점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체인업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>, 커피전문점 프랜차이즈업, 커피전문점업</w:t>
      </w:r>
    </w:p>
    <w:p w14:paraId="1506E326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444E785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  <w:u w:val="single"/>
        </w:rPr>
        <w:t>인용상표:</w:t>
      </w:r>
    </w:p>
    <w:p w14:paraId="2272B46E" w14:textId="54BC852B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589ED2A" wp14:editId="10A63E9B">
            <wp:extent cx="1323975" cy="1323975"/>
            <wp:effectExtent l="0" t="0" r="9525" b="9525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B502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9C5FA3">
        <w:rPr>
          <w:rFonts w:ascii="바탕체" w:eastAsia="바탕체" w:cs="바탕체"/>
          <w:kern w:val="0"/>
          <w:sz w:val="24"/>
          <w:szCs w:val="24"/>
        </w:rPr>
        <w:t>30류</w:t>
      </w:r>
      <w:r w:rsidRPr="009C5FA3">
        <w:rPr>
          <w:rFonts w:ascii="바탕체" w:eastAsia="바탕체" w:cs="바탕체"/>
          <w:kern w:val="0"/>
          <w:sz w:val="24"/>
          <w:szCs w:val="24"/>
        </w:rPr>
        <w:t>◈</w:t>
      </w:r>
    </w:p>
    <w:p w14:paraId="55ACC76C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kern w:val="0"/>
          <w:sz w:val="24"/>
          <w:szCs w:val="24"/>
        </w:rPr>
        <w:t>가공된</w:t>
      </w:r>
      <w:r w:rsidRPr="009C5FA3">
        <w:rPr>
          <w:rFonts w:ascii="바탕체" w:eastAsia="바탕체" w:cs="바탕체"/>
          <w:kern w:val="0"/>
          <w:sz w:val="24"/>
          <w:szCs w:val="24"/>
        </w:rPr>
        <w:t xml:space="preserve"> 커피, 대용커피, 무카페인 커피, 볶은 커피콩, 분말 커피콩, 인스턴트 커</w:t>
      </w:r>
      <w:r w:rsidRPr="009C5FA3">
        <w:rPr>
          <w:rFonts w:ascii="바탕체" w:eastAsia="바탕체"/>
          <w:kern w:val="0"/>
          <w:sz w:val="24"/>
          <w:szCs w:val="24"/>
        </w:rPr>
        <w:t xml:space="preserve">피, 천연커피원두, 커피,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커피대용품용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식물 조제품,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커피시럽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>, 커피음료</w:t>
      </w:r>
    </w:p>
    <w:p w14:paraId="606B4ED4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FBBF7A1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3. 본건 상표에서 'ORIGIN', '오리진'의 식별력 여부</w:t>
      </w:r>
    </w:p>
    <w:p w14:paraId="3917A272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ABFC9C7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(1) 본건 상표가 인용상표와 유사하다고 거절이유가 통지된 것은 본건 상표와 인용상표에서 'ORIGIN', '오리진'이 요부를 구성한다고 판단되었기 때문이라 할 것입니다. 그러나, 아래의 사정들을 두루 고려할 때 본건 상표와 인용상표에서 'ORIGIN', '오리진'이 요부를 구성한다고 보기는 어렵다고 할 것입니다.</w:t>
      </w:r>
    </w:p>
    <w:p w14:paraId="0AACB362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E6A7325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(2) 인용상표는 </w:t>
      </w:r>
      <w:r w:rsidRPr="009C5FA3">
        <w:rPr>
          <w:rFonts w:ascii="바탕체" w:eastAsia="바탕체"/>
          <w:kern w:val="0"/>
          <w:sz w:val="24"/>
          <w:szCs w:val="24"/>
          <w:u w:val="single"/>
        </w:rPr>
        <w:t>ORIGIN의 식별력이 부정되어</w:t>
      </w:r>
      <w:r w:rsidRPr="009C5FA3">
        <w:rPr>
          <w:rFonts w:ascii="바탕체" w:eastAsia="바탕체"/>
          <w:kern w:val="0"/>
          <w:sz w:val="24"/>
          <w:szCs w:val="24"/>
        </w:rPr>
        <w:t xml:space="preserve"> 상표등록을 받은 것입니다.</w:t>
      </w:r>
    </w:p>
    <w:p w14:paraId="74D02349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FE6A758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1) (갑) 제1호증으로 제출하는 것은 인용상표출원(출원번호 40-2021-0013941)에 대한 의견제출통지서로서, 이를 보면 아래와 같이 "그림 + ORIGINS" 상표와 유사하다는 이유로 의견제출통지서가 통지되었던 것입니다.</w:t>
      </w:r>
    </w:p>
    <w:p w14:paraId="7EAED6AC" w14:textId="609F35D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75C4C55" wp14:editId="7FBBBF1A">
            <wp:extent cx="5638800" cy="4067175"/>
            <wp:effectExtent l="0" t="0" r="0" b="9525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E807E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E442CED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2) 이러한 거절이유에 대하여, 인용상표의 출원인은 의견서를 제출하여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lastRenderedPageBreak/>
        <w:t>유사군코드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G0502와 관련되어 ORIGIN이 식별력이 없음을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논거하였고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이 주장이 받아들여져 상표등록을 받게 된 것입니다. 인용상표의 출원인이 제출한 의견서를 (갑) 제2호증으로 제출합니다.</w:t>
      </w:r>
    </w:p>
    <w:p w14:paraId="487C610E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6A431B9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3) (갑) 제2호증의 인용상표의 출원인이 제출한 의견서의 26-3페이지에서 26-12페이지까지를 보면, 아래 3가지를 주로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논거하여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G0502와 관련되어 ORIGIN이 식별력이 없음을 주장하고 있습니다. </w:t>
      </w:r>
    </w:p>
    <w:p w14:paraId="441465AA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D8D1455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가. "ORIGIN"은 '기원, 근원' 등을 의미하는 단어로, 일상생활에서 다수 사용되고 있어 식별력이 없거나 미약한 부분에 불과합니다.</w:t>
      </w:r>
    </w:p>
    <w:p w14:paraId="0851D819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나. 'ORIGIN' 부분은 식별력이 없음을 이유로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거절결정된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사정이 존재합니다.</w:t>
      </w:r>
    </w:p>
    <w:p w14:paraId="46DBFB0B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다. 동일한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유사군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코드(G0502)에 "ORIGIN"을 포함한 표장들이 유사하다는 지적없이 다수 등록된 사정이 존재합니다.</w:t>
      </w:r>
    </w:p>
    <w:p w14:paraId="003AA52C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 </w:t>
      </w:r>
    </w:p>
    <w:p w14:paraId="64DF4A18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lastRenderedPageBreak/>
        <w:t xml:space="preserve">4) 이러한 (갑) 제2호증의 인용상표의 출원인이 제출한 의견서의 26-3페이지에서 26-12페이지까지의 내용은 본건 사건에서도 그대로 적용되는 것으로서 </w:t>
      </w:r>
      <w:r w:rsidRPr="009C5FA3">
        <w:rPr>
          <w:rFonts w:ascii="바탕체" w:eastAsia="바탕체"/>
          <w:kern w:val="0"/>
          <w:sz w:val="24"/>
          <w:szCs w:val="24"/>
          <w:u w:val="single"/>
        </w:rPr>
        <w:t xml:space="preserve">이 페이지들의 내용을 본건 의견서에서 원용합니다. </w:t>
      </w:r>
    </w:p>
    <w:p w14:paraId="652A7500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8D77A03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5) 특별히 (갑) 제2호증에서 보이는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유사군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코드(G0502)에 "ORIGIN"을 포함한 표장들이 등록된 리스트를 보이면 아래와 같습니다.</w:t>
      </w:r>
    </w:p>
    <w:p w14:paraId="6D7085FA" w14:textId="1F588142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AE93E2F" wp14:editId="626D8A1E">
            <wp:extent cx="5731510" cy="5860415"/>
            <wp:effectExtent l="0" t="0" r="2540" b="6985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AD34" w14:textId="086BFD9E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1035ABB" wp14:editId="2394396E">
            <wp:extent cx="5731510" cy="4752975"/>
            <wp:effectExtent l="0" t="0" r="2540" b="9525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14E3A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172D299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6) 본건 상표는 그 지정상품들이 S120602에 속하지만, 동시에 G0502에 속하여 거절이유가 통지가 된 것이라 할 것인데, G0502와 관련되어 ORIGIN은 의미자체가 식별력이 없고, 식별력을 부인한 선심사례들이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존재하며 또한 ORIGIN을 포함하는 상표들이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등록된 것으로서, G0502와 관련되어 ORIGIN은 식별력이 없다고 할 것이며, 그러한 이유때문에 인용상표가 ORIGINS 상표들이 </w:t>
      </w:r>
      <w:r w:rsidRPr="009C5FA3">
        <w:rPr>
          <w:rFonts w:ascii="바탕체" w:eastAsia="바탕체"/>
          <w:kern w:val="0"/>
          <w:sz w:val="24"/>
          <w:szCs w:val="24"/>
        </w:rPr>
        <w:lastRenderedPageBreak/>
        <w:t>있음에도 등록을 받았다 할 것입니다.</w:t>
      </w:r>
    </w:p>
    <w:p w14:paraId="3D061505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D6127B3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(3)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S120602와 관련되어 ORIGIN의 식별력을 부인한 선심사예들이 존재합니다.</w:t>
      </w:r>
    </w:p>
    <w:p w14:paraId="033CD16D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F3AFC71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1)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제41-2014-0052069호의 "COFFE THE ORIGIN"은 그 식별력이 부인되어 상표등록이 거절되었습니다. 이를 (갑) 제3호증으로 제출합니다.</w:t>
      </w:r>
    </w:p>
    <w:p w14:paraId="24F35D96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75A0881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2)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제40-2019-0190734호의 "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피자오리진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>"도 그 식별력이 부인되어 상표등록이 거절되었습니다. 이를 (갑) 제4호증으로 제출합니다.</w:t>
      </w:r>
    </w:p>
    <w:p w14:paraId="4404FB81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E315803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3)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제40-2018-0017971호의 "ORIGIN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삼분돌솥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>"도 그 식별력이 부인되어 상표등록이 거절되었습니다. 이를 (갑) 제5호증으로 제출합니다.</w:t>
      </w:r>
    </w:p>
    <w:p w14:paraId="160A1DE5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D299384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4)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제40-2018-0031246호의 "ORIGINAL BEANS"도 그 식별력이 </w:t>
      </w:r>
      <w:r w:rsidRPr="009C5FA3">
        <w:rPr>
          <w:rFonts w:ascii="바탕체" w:eastAsia="바탕체"/>
          <w:kern w:val="0"/>
          <w:sz w:val="24"/>
          <w:szCs w:val="24"/>
        </w:rPr>
        <w:lastRenderedPageBreak/>
        <w:t>부인되어 상표등록이 거절되었습니다. 이를 (갑) 제6호증으로 제출합니다.</w:t>
      </w:r>
    </w:p>
    <w:p w14:paraId="5F0CE0B4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C154A9C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(4)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S120602와 관련되어 ORIGIN을 포함하는 다수개의 상표들이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등록되어있습니다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>. 이들을 아래에서 보이며 이들의 상세정보를 (갑) 제7호증으로 제출합니다.</w:t>
      </w:r>
    </w:p>
    <w:p w14:paraId="27DC07C2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F226316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  <w:u w:val="single"/>
        </w:rPr>
        <w:t xml:space="preserve">1) 상표등록번호 40-1608863-0000 </w:t>
      </w:r>
    </w:p>
    <w:p w14:paraId="25401304" w14:textId="2436A7B9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8BC809D" wp14:editId="2ACD6208">
            <wp:extent cx="1323975" cy="1323975"/>
            <wp:effectExtent l="0" t="0" r="9525" b="9525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59FF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2) 상표등록번호 40-1768865-0000</w:t>
      </w:r>
    </w:p>
    <w:p w14:paraId="28574170" w14:textId="4AADE0AB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29EE838" wp14:editId="4212149F">
            <wp:extent cx="1323975" cy="1323975"/>
            <wp:effectExtent l="0" t="0" r="9525" b="9525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62933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3) 상표등록번호 40-1937396-0000</w:t>
      </w:r>
    </w:p>
    <w:p w14:paraId="6E175640" w14:textId="32D5DB95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53F765F" wp14:editId="024882FD">
            <wp:extent cx="1323975" cy="1323975"/>
            <wp:effectExtent l="0" t="0" r="9525" b="9525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4D575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4) 상표등록번호 40-1947159-0000</w:t>
      </w:r>
    </w:p>
    <w:p w14:paraId="218D94E4" w14:textId="0F1E2AB1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EAD0609" wp14:editId="236FB276">
            <wp:extent cx="1152525" cy="1152525"/>
            <wp:effectExtent l="0" t="0" r="9525" b="9525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5A8D2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5) 상표등록번호 40-2026959-0000</w:t>
      </w:r>
    </w:p>
    <w:p w14:paraId="3B7A70C2" w14:textId="79EB6AD2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ECD53D9" wp14:editId="463EFFE2">
            <wp:extent cx="1524000" cy="1524000"/>
            <wp:effectExtent l="0" t="0" r="0" b="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48E9A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 xml:space="preserve">6) </w:t>
      </w:r>
      <w:proofErr w:type="spellStart"/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상표출원공고번호</w:t>
      </w:r>
      <w:proofErr w:type="spellEnd"/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 xml:space="preserve"> 40-2023-0148192 (등록결정 </w:t>
      </w:r>
      <w:r w:rsidRPr="009C5FA3">
        <w:rPr>
          <w:rFonts w:ascii="바탕체" w:eastAsia="바탕체" w:cs="바탕체" w:hint="eastAsia"/>
          <w:kern w:val="0"/>
          <w:sz w:val="24"/>
          <w:szCs w:val="24"/>
          <w:u w:val="single"/>
        </w:rPr>
        <w:t>상태임</w:t>
      </w: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)</w:t>
      </w:r>
    </w:p>
    <w:p w14:paraId="581F98C3" w14:textId="30D0D822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61677BB" wp14:editId="2268FD79">
            <wp:extent cx="2057400" cy="2057400"/>
            <wp:effectExtent l="0" t="0" r="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4637B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7) 상표등록번호 41-0144055-0000</w:t>
      </w:r>
    </w:p>
    <w:p w14:paraId="27D93C14" w14:textId="0DAE138E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6FC4137" wp14:editId="520E67B9">
            <wp:extent cx="1628775" cy="1628775"/>
            <wp:effectExtent l="0" t="0" r="9525" b="9525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8F4D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8) 상</w:t>
      </w:r>
      <w:r w:rsidRPr="009C5FA3">
        <w:rPr>
          <w:rFonts w:ascii="바탕체" w:eastAsia="바탕체" w:cs="바탕체" w:hint="eastAsia"/>
          <w:kern w:val="0"/>
          <w:sz w:val="24"/>
          <w:szCs w:val="24"/>
          <w:u w:val="single"/>
        </w:rPr>
        <w:t>표등록번호</w:t>
      </w: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 xml:space="preserve"> 41-0157482-0000</w:t>
      </w:r>
    </w:p>
    <w:p w14:paraId="35A0541D" w14:textId="7614DF79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65E8D43" wp14:editId="031C772E">
            <wp:extent cx="2162175" cy="2162175"/>
            <wp:effectExtent l="0" t="0" r="9525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7BFE3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9) 상표등록</w:t>
      </w:r>
      <w:r w:rsidRPr="009C5FA3">
        <w:rPr>
          <w:rFonts w:ascii="바탕체" w:eastAsia="바탕체" w:cs="바탕체" w:hint="eastAsia"/>
          <w:kern w:val="0"/>
          <w:sz w:val="24"/>
          <w:szCs w:val="24"/>
          <w:u w:val="single"/>
        </w:rPr>
        <w:t>번호</w:t>
      </w: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 xml:space="preserve"> 41-0318044-0000</w:t>
      </w:r>
    </w:p>
    <w:p w14:paraId="24196220" w14:textId="11F4FDF5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45DF23F" wp14:editId="76A779B5">
            <wp:extent cx="2400300" cy="2400300"/>
            <wp:effectExtent l="0" t="0" r="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6265C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10) 상표등록번호 41-0323907-0000</w:t>
      </w:r>
    </w:p>
    <w:p w14:paraId="3E8A953A" w14:textId="2552643B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323297C" wp14:editId="643A22B5">
            <wp:extent cx="2238375" cy="2238375"/>
            <wp:effectExtent l="0" t="0" r="9525" b="9525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BAB02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11) 출원공고번호 41-2015-0085124 (등록료 불납으로 포기처리)</w:t>
      </w:r>
    </w:p>
    <w:p w14:paraId="3A2C5CDE" w14:textId="4AF7B6E1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6FB68A4" wp14:editId="7E638524">
            <wp:extent cx="1933575" cy="1933575"/>
            <wp:effectExtent l="0" t="0" r="9525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9520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12) 상표등록번호 41-0384313-0000</w:t>
      </w:r>
    </w:p>
    <w:p w14:paraId="65ACDCB7" w14:textId="335B3DED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5EA3951" wp14:editId="794DA90D">
            <wp:extent cx="1666875" cy="1666875"/>
            <wp:effectExtent l="0" t="0" r="9525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4E7E" w14:textId="77777777" w:rsidR="009C5FA3" w:rsidRPr="009C5FA3" w:rsidRDefault="009C5FA3" w:rsidP="009C5FA3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  <w:u w:val="single"/>
        </w:rPr>
        <w:t>13) 상표등록번호 41-0389511-0000 (curry FROM ORIGIN 1772)</w:t>
      </w:r>
    </w:p>
    <w:p w14:paraId="0E7C14D6" w14:textId="2E1009BB" w:rsidR="009C5FA3" w:rsidRPr="009C5FA3" w:rsidRDefault="009C5FA3" w:rsidP="009C5FA3">
      <w:pPr>
        <w:wordWrap/>
        <w:adjustRightInd w:val="0"/>
        <w:spacing w:after="0" w:line="672" w:lineRule="auto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5A594D2" wp14:editId="0583D85D">
            <wp:extent cx="2162175" cy="2162175"/>
            <wp:effectExtent l="0" t="0" r="9525" b="952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82025" w14:textId="77777777" w:rsidR="009C5FA3" w:rsidRPr="009C5FA3" w:rsidRDefault="009C5FA3" w:rsidP="009C5FA3">
      <w:pPr>
        <w:wordWrap/>
        <w:adjustRightInd w:val="0"/>
        <w:spacing w:after="0" w:line="672" w:lineRule="auto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14) 상표등록번호 41-0396604-0000</w:t>
      </w:r>
    </w:p>
    <w:p w14:paraId="09361372" w14:textId="6A0A0113" w:rsidR="009C5FA3" w:rsidRPr="009C5FA3" w:rsidRDefault="009C5FA3" w:rsidP="009C5FA3">
      <w:pPr>
        <w:wordWrap/>
        <w:adjustRightInd w:val="0"/>
        <w:spacing w:after="0" w:line="672" w:lineRule="auto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C4AFF33" wp14:editId="13DEEBD5">
            <wp:extent cx="1685925" cy="1685925"/>
            <wp:effectExtent l="0" t="0" r="9525" b="952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4B462" w14:textId="77777777" w:rsidR="009C5FA3" w:rsidRPr="009C5FA3" w:rsidRDefault="009C5FA3" w:rsidP="009C5FA3">
      <w:pPr>
        <w:wordWrap/>
        <w:adjustRightInd w:val="0"/>
        <w:spacing w:after="0" w:line="672" w:lineRule="auto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  <w:u w:val="single"/>
        </w:rPr>
        <w:t>15) 상표등록번호 45-0071843-0000</w:t>
      </w:r>
    </w:p>
    <w:p w14:paraId="35D907BE" w14:textId="70EC0D89" w:rsidR="009C5FA3" w:rsidRPr="009C5FA3" w:rsidRDefault="009C5FA3" w:rsidP="009C5FA3">
      <w:pPr>
        <w:wordWrap/>
        <w:adjustRightInd w:val="0"/>
        <w:spacing w:after="0" w:line="672" w:lineRule="auto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42D293C" wp14:editId="374BC5B2">
            <wp:extent cx="2238375" cy="2238375"/>
            <wp:effectExtent l="0" t="0" r="9525" b="952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ACC7A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</w:rPr>
        <w:t>(5) 아래</w:t>
      </w:r>
      <w:r w:rsidRPr="009C5FA3">
        <w:rPr>
          <w:rFonts w:ascii="바탕체" w:eastAsia="바탕체" w:cs="바탕체" w:hint="eastAsia"/>
          <w:kern w:val="0"/>
          <w:sz w:val="24"/>
          <w:szCs w:val="24"/>
        </w:rPr>
        <w:t>에서</w:t>
      </w:r>
      <w:r w:rsidRPr="009C5FA3">
        <w:rPr>
          <w:rFonts w:ascii="바탕체" w:eastAsia="바탕체" w:cs="바탕체"/>
          <w:kern w:val="0"/>
          <w:sz w:val="24"/>
          <w:szCs w:val="24"/>
        </w:rPr>
        <w:t xml:space="preserve"> 보이는 바와 같이. 커피전문점, 카페 등과 관련되어 ORIGIN이 들어가</w:t>
      </w:r>
      <w:r w:rsidRPr="009C5FA3">
        <w:rPr>
          <w:rFonts w:ascii="바탕체" w:eastAsia="바탕체"/>
          <w:kern w:val="0"/>
          <w:sz w:val="24"/>
          <w:szCs w:val="24"/>
        </w:rPr>
        <w:t xml:space="preserve">는 실사용 상표들이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존재합니다.</w:t>
      </w:r>
    </w:p>
    <w:p w14:paraId="535356F6" w14:textId="201BCC0E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393B73D" wp14:editId="4FC6FE6F">
            <wp:extent cx="5731510" cy="5694680"/>
            <wp:effectExtent l="0" t="0" r="2540" b="127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BF1C3" w14:textId="04E2ACC2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4E99434" wp14:editId="7173DC98">
            <wp:extent cx="5731510" cy="5639435"/>
            <wp:effectExtent l="0" t="0" r="254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3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689DF" w14:textId="42D28E3F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FE737E1" wp14:editId="3415C926">
            <wp:extent cx="5731510" cy="2795905"/>
            <wp:effectExtent l="0" t="0" r="2540" b="444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2D84" w14:textId="31253289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45773ED" wp14:editId="2792431B">
            <wp:extent cx="5731510" cy="6118860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30461" w14:textId="738202D5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A0725FD" wp14:editId="659DD85B">
            <wp:extent cx="5731510" cy="6091555"/>
            <wp:effectExtent l="0" t="0" r="2540" b="444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FEF0" w14:textId="0AD5687E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F491B0D" wp14:editId="3979A5AB">
            <wp:extent cx="5731510" cy="504825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2722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</w:rPr>
        <w:t xml:space="preserve">(6) 또한 커피관련 </w:t>
      </w:r>
      <w:proofErr w:type="spellStart"/>
      <w:r w:rsidRPr="009C5FA3">
        <w:rPr>
          <w:rFonts w:ascii="바탕체" w:eastAsia="바탕체" w:cs="바탕체"/>
          <w:kern w:val="0"/>
          <w:sz w:val="24"/>
          <w:szCs w:val="24"/>
        </w:rPr>
        <w:t>제품들에서</w:t>
      </w:r>
      <w:proofErr w:type="spellEnd"/>
      <w:r w:rsidRPr="009C5FA3">
        <w:rPr>
          <w:rFonts w:ascii="바탕체" w:eastAsia="바탕체" w:cs="바탕체"/>
          <w:kern w:val="0"/>
          <w:sz w:val="24"/>
          <w:szCs w:val="24"/>
        </w:rPr>
        <w:t xml:space="preserve"> 오리진이라는 단어가 광범위하게 사용되고 있습니</w:t>
      </w:r>
      <w:r w:rsidRPr="009C5FA3">
        <w:rPr>
          <w:rFonts w:ascii="바탕체" w:eastAsia="바탕체"/>
          <w:kern w:val="0"/>
          <w:sz w:val="24"/>
          <w:szCs w:val="24"/>
        </w:rPr>
        <w:t xml:space="preserve">다. </w:t>
      </w:r>
    </w:p>
    <w:p w14:paraId="044A3D6A" w14:textId="6AD8E6DE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529F87C8" wp14:editId="39116192">
            <wp:extent cx="5731510" cy="5344160"/>
            <wp:effectExtent l="0" t="0" r="2540" b="889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4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2BAF0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/>
          <w:kern w:val="0"/>
          <w:sz w:val="24"/>
          <w:szCs w:val="24"/>
        </w:rPr>
        <w:t>(7) 이상을 정리하면 아래와 같습니다.</w:t>
      </w:r>
    </w:p>
    <w:p w14:paraId="626A6233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64636A4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첫째, 인용상표는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G0502와 관련되어 식별력이 부인되었기에 상표등록이 가능했던 것입니다. 그 자세한 내용을 보면, ORIGIN이 본래 식별력이 없고, 다수의 심사례들이 ORIGIN의 식별력을 부인하고 있으며, ORIGIN을 </w:t>
      </w:r>
      <w:r w:rsidRPr="009C5FA3">
        <w:rPr>
          <w:rFonts w:ascii="바탕체" w:eastAsia="바탕체"/>
          <w:kern w:val="0"/>
          <w:sz w:val="24"/>
          <w:szCs w:val="24"/>
        </w:rPr>
        <w:lastRenderedPageBreak/>
        <w:t xml:space="preserve">포함하는 다수개의 상표들이 등록되었다는 점을 고려하였을 때, ORIGIN은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G0502와 관련되어 식별력이 부인되어, 인용상표 "그림 + ORIGIN" 은 "그림 + ORIGINS"로 이루어진 선등록상표들이 있음에도 불구하고 상표등록을 받을 수 있었던 것입니다.</w:t>
      </w:r>
    </w:p>
    <w:p w14:paraId="6EAAEB92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E1C3082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둘째, 본건 상표가 속하는 S120602와 관련되어 선심사례들이 ORIGIN의 식별력을 부인하고 있으며,</w:t>
      </w:r>
    </w:p>
    <w:p w14:paraId="0A7DB76F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3F2C663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셋째, 본건 상표가 속하는 S120602와 관련되어 ORIGIN을 포함하는 다수개의 상표들이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등록되어있고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, </w:t>
      </w:r>
    </w:p>
    <w:p w14:paraId="63B18C1E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D595808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넷째, 커피전문점, 카페 등과 관련되어 ORIGIN을 포함하는 다수개의 실사용 상표들이 존재하며,</w:t>
      </w:r>
    </w:p>
    <w:p w14:paraId="5792EB6B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A5E50C5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다섯째, 커피 관련된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제품들에서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ORIGIN, 오리진은 널리 사용되고 있는 </w:t>
      </w:r>
      <w:r w:rsidRPr="009C5FA3">
        <w:rPr>
          <w:rFonts w:ascii="바탕체" w:eastAsia="바탕체"/>
          <w:kern w:val="0"/>
          <w:sz w:val="24"/>
          <w:szCs w:val="24"/>
        </w:rPr>
        <w:lastRenderedPageBreak/>
        <w:t>것입니다.</w:t>
      </w:r>
    </w:p>
    <w:p w14:paraId="4F4D7ACB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A6CA6CB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(8) 이러한 점들을 두루 고려하였을 때, 인용상표의 경우와 마찬가지로 본건 상표와 관련되어서도 역시 ORIGIN의 식별력을 인정하기는 어렵다고 할 것입니다. 따라서 본건 상표와 인용상표에서 "ORIGIN" 또는 "오리진"이 요부를 구성할 수는 없다고 할 것입니다.</w:t>
      </w:r>
    </w:p>
    <w:p w14:paraId="6547ACE9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9C14775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4. 본건 상표와 인용상표의 유사여부</w:t>
      </w:r>
    </w:p>
    <w:p w14:paraId="56DEFAB1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(1) 전술한 바와 같이, 본건 상표와 인용상표에서 ORIGIN 또는 오리진이 요부를 구성할 수는 없다고 할 것이며, 이에 따라서 본건 상표와 인용상표는 유사하지 않다고 할 것입니다.</w:t>
      </w:r>
    </w:p>
    <w:p w14:paraId="43443211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(2) 본건 상표는 아래와 같이 특수하게 디자인된 상표로서 그 디자인의 특별성으로 인하여 식별력을 가진다고 할 것입니다.</w:t>
      </w:r>
    </w:p>
    <w:p w14:paraId="2A4180E2" w14:textId="5BC2C523" w:rsidR="009C5FA3" w:rsidRPr="009C5FA3" w:rsidRDefault="009C5FA3" w:rsidP="009C5FA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9C5FA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D28D720" wp14:editId="37AF50FD">
            <wp:extent cx="3076575" cy="307657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A1540" w14:textId="77777777" w:rsidR="009C5FA3" w:rsidRPr="009C5FA3" w:rsidRDefault="009C5FA3" w:rsidP="009C5FA3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5. 결론</w:t>
      </w:r>
    </w:p>
    <w:p w14:paraId="6E0E0619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이와 같이 본건 상표는 인용상표와 유사하지 않다고 할 것이며, 본건 상표는 특수한 글자체의 디자인으로 그 식별력을 확보하는 것이라 할 것입니다. 이와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같사오니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2B0CE2B9" w14:textId="77777777" w:rsidR="009C5FA3" w:rsidRPr="009C5FA3" w:rsidRDefault="009C5FA3" w:rsidP="009C5FA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8628D94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  <w:u w:val="single"/>
        </w:rPr>
        <w:t>첨부서류:</w:t>
      </w:r>
    </w:p>
    <w:p w14:paraId="67DE2D59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1. (갑) 제1호증: 인용상표의 의견제출통지서</w:t>
      </w:r>
    </w:p>
    <w:p w14:paraId="517E8D37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>2. (갑) 제2호증: 인용상표의 제출의견서</w:t>
      </w:r>
    </w:p>
    <w:p w14:paraId="7EFC67AB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3. (갑) 제3호증: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제41-2014-0052069호의 의견제출통지서</w:t>
      </w:r>
    </w:p>
    <w:p w14:paraId="34221284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lastRenderedPageBreak/>
        <w:t xml:space="preserve">4. (갑) 제4호증: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제40-2019-0190734호의 의견제출통지서</w:t>
      </w:r>
    </w:p>
    <w:p w14:paraId="1A2D347D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5. (갑) 제5호증: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제40-2018-0017971호의 의견제출통지서</w:t>
      </w:r>
    </w:p>
    <w:p w14:paraId="53434D6A" w14:textId="77777777" w:rsidR="009C5FA3" w:rsidRPr="009C5FA3" w:rsidRDefault="009C5FA3" w:rsidP="009C5FA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9C5FA3">
        <w:rPr>
          <w:rFonts w:ascii="바탕체" w:eastAsia="바탕체"/>
          <w:kern w:val="0"/>
          <w:sz w:val="24"/>
          <w:szCs w:val="24"/>
        </w:rPr>
        <w:t xml:space="preserve">6. (갑) 제6호증: </w:t>
      </w:r>
      <w:proofErr w:type="spellStart"/>
      <w:r w:rsidRPr="009C5FA3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9C5FA3">
        <w:rPr>
          <w:rFonts w:ascii="바탕체" w:eastAsia="바탕체"/>
          <w:kern w:val="0"/>
          <w:sz w:val="24"/>
          <w:szCs w:val="24"/>
        </w:rPr>
        <w:t xml:space="preserve"> 제40-2018-0031246호의 의견제출통지서</w:t>
      </w:r>
    </w:p>
    <w:p w14:paraId="693AC705" w14:textId="57FDC994" w:rsidR="00C86306" w:rsidRDefault="009C5FA3" w:rsidP="009C5FA3">
      <w:r w:rsidRPr="009C5FA3">
        <w:rPr>
          <w:rFonts w:ascii="바탕체" w:eastAsia="바탕체"/>
          <w:kern w:val="0"/>
          <w:sz w:val="24"/>
          <w:szCs w:val="24"/>
        </w:rPr>
        <w:t>7. (갑) 제7호증: S120602와 관련되어 ORIGIN을 포함하는 등록상표들 리스트</w:t>
      </w:r>
    </w:p>
    <w:sectPr w:rsidR="00C86306">
      <w:footerReference w:type="default" r:id="rId3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AA10" w14:textId="77777777" w:rsidR="009C5FA3" w:rsidRDefault="009C5FA3" w:rsidP="009C5FA3">
      <w:pPr>
        <w:spacing w:after="0" w:line="240" w:lineRule="auto"/>
      </w:pPr>
      <w:r>
        <w:separator/>
      </w:r>
    </w:p>
  </w:endnote>
  <w:endnote w:type="continuationSeparator" w:id="0">
    <w:p w14:paraId="2317DEB9" w14:textId="77777777" w:rsidR="009C5FA3" w:rsidRDefault="009C5FA3" w:rsidP="009C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973656"/>
      <w:docPartObj>
        <w:docPartGallery w:val="Page Numbers (Bottom of Page)"/>
        <w:docPartUnique/>
      </w:docPartObj>
    </w:sdtPr>
    <w:sdtContent>
      <w:p w14:paraId="06D3B8D0" w14:textId="6E0C84BF" w:rsidR="009C5FA3" w:rsidRDefault="009C5F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2CB2B48" w14:textId="77777777" w:rsidR="009C5FA3" w:rsidRDefault="009C5F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1438" w14:textId="77777777" w:rsidR="009C5FA3" w:rsidRDefault="009C5FA3" w:rsidP="009C5FA3">
      <w:pPr>
        <w:spacing w:after="0" w:line="240" w:lineRule="auto"/>
      </w:pPr>
      <w:r>
        <w:separator/>
      </w:r>
    </w:p>
  </w:footnote>
  <w:footnote w:type="continuationSeparator" w:id="0">
    <w:p w14:paraId="7D10BCCB" w14:textId="77777777" w:rsidR="009C5FA3" w:rsidRDefault="009C5FA3" w:rsidP="009C5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A3"/>
    <w:rsid w:val="009C5FA3"/>
    <w:rsid w:val="00C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BBF0"/>
  <w15:chartTrackingRefBased/>
  <w15:docId w15:val="{CBF4882F-631A-4EDE-803F-88721C36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C5FA3"/>
  </w:style>
  <w:style w:type="paragraph" w:styleId="a4">
    <w:name w:val="footer"/>
    <w:basedOn w:val="a"/>
    <w:link w:val="Char0"/>
    <w:uiPriority w:val="99"/>
    <w:unhideWhenUsed/>
    <w:rsid w:val="009C5F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C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2025-06-24T12:22:00Z</dcterms:created>
  <dcterms:modified xsi:type="dcterms:W3CDTF">2025-06-24T12:22:00Z</dcterms:modified>
</cp:coreProperties>
</file>